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Twoja marka znika z internetu? O widoczności w epoce algorytmów i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wszystko było prostsze. Wystarczyło mieć dobrą stronę internetową, robić SEO, prowadzić bloga i publikować w mediach społecznościowych. Kto był systematyczny, ten był widoczny. Kto inwestował w treści i pozycjonowanie, ten zdobywał klientów. Internet działał jak katalog stron. Dziś ten świat już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internet to nie zbiór witryn. To sieć powiązań, cytowań, rekomendacji i algorytmicznych interpretacji. To środowisko, w którym o widoczności marek coraz częściej decydują systemy sztucznej inteligencji, a nie tylko klasyczne wyszukiwarki. To przestrzeń, w której użytkownik coraz częściej nie szuka, lecz pyta. </w:t>
      </w:r>
      <w:r>
        <w:rPr>
          <w:rFonts w:ascii="calibri" w:hAnsi="calibri" w:eastAsia="calibri" w:cs="calibri"/>
          <w:sz w:val="24"/>
          <w:szCs w:val="24"/>
          <w:b/>
        </w:rPr>
        <w:t xml:space="preserve">Pyta Google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Pyta ChatGPT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Pyta asystenta w telefonie</w:t>
      </w:r>
      <w:r>
        <w:rPr>
          <w:rFonts w:ascii="calibri" w:hAnsi="calibri" w:eastAsia="calibri" w:cs="calibri"/>
          <w:sz w:val="24"/>
          <w:szCs w:val="24"/>
        </w:rPr>
        <w:t xml:space="preserve">. I dostaje gotową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nowym świecie wiele firm zaczyna znikać. Nie dlatego, że są słabe. Nie dlatego, że mają gorsze produkty. Znikają, bo istnieją tylko na własnej stronie internetowej. A to dziś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przestał być zbiorem stron. Stał się ekosystemem sygnałów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 sieci nie jest już postrzegana jako adres URL. Jest interpretowana jako zestaw informacji krążących pomiędzy mediami, portalami, serwisami branżowymi, recenzjami, raportami, artykułami eksperckimi i komentarzami. Algorytmy nie pytają dziś, co firma mówi o sobie. Sprawdzają, co mówią o niej inni. </w:t>
      </w:r>
      <w:r>
        <w:rPr>
          <w:rFonts w:ascii="calibri" w:hAnsi="calibri" w:eastAsia="calibri" w:cs="calibri"/>
          <w:sz w:val="24"/>
          <w:szCs w:val="24"/>
          <w:b/>
        </w:rPr>
        <w:t xml:space="preserve">To fundamentalna zmiana</w:t>
      </w:r>
      <w:r>
        <w:rPr>
          <w:rFonts w:ascii="calibri" w:hAnsi="calibri" w:eastAsia="calibri" w:cs="calibri"/>
          <w:sz w:val="24"/>
          <w:szCs w:val="24"/>
        </w:rPr>
        <w:t xml:space="preserve">. Wcześniej wystarczyło dobrze opowiedzieć swoją historię na własnej stronie. Dziś trzeba być częścią większej narracji. Trzeba istnieć w obiegu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widoczność nie wynika z jednej dobrej strony internetowej. Jest efektem tego, jak marka funkcjonuje w całym środowisku informacyjnym. Czy jest cytowana. Czy jest komentowana. Czy jest obecna w mediach. Czy pojawia się w raportach. Czy eksperci się do niej odnoszą. Czy użytkownicy ją recenzują. Czy inne serwisy linkują do jej treści. Marka w internecie to dziś nie strona. To reputacja.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Widoczność jako efekt reputacji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coraz częściej wygrywają firmy, które rozumieją, że widoczność nie jest już kwestią technicznego SEO, lecz zaufania. Algorytmy zaczęły działać jak ludzie. Uczą się. Porównują. Analizują. Sprawdzają kontekst. I ufają tym, którzy są obecni w wiarygodnych źródłach.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tradycyjnym modelu marketingu internetowego wszystko zaczynało się od frazy kluczowej. Dziś wszystko zaczyna się od pytania. Użytkownik nie wpisuje już „najlepsza firma X w mieście”. Pyta „kogo polecasz”. Pyta „jaka firma jest dobra”. Pyta „z kim warto współpracować”.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pytania nie odpowiadają strony internetowe. Odpowiadają algorytmy. A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nie polecają firm, których nie znają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kluczową walutą współczesnego internetu stały się wzmianki. Każda wzmianka w artykule branżowym, w serwisie tematycznym, w komentarzu eksperta, w raporcie, w analizie czy w recenzji jest sygnałem. To informacja, która trafia do wyszukiwarek i do modeli językowych. Jest zapamiętywana, analizowana i zestawiana z innymi źródłami.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Chatboty, asystenci głosowi i systemy rekomendacyjne korzystają dziś z ogromnych zbiorów danych. Obejmują one nie tylko oficjalne strony firm, lecz także treści publikowane w mediach zewnętrznych. Jeżeli marka jest obecna w tych źródłach, modele sztucznej inteligencji ją rozpoznają. Potrafią ją opisać. Potrafią ją porównać. Potrafią ją polecić. Jeżeli marka nie istnieje nigdzie poza własną stroną, dla algorytmów praktycznie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Wzmianki nie są więc dziś dodatkiem do SEO</w:t>
      </w:r>
      <w:r>
        <w:rPr>
          <w:rFonts w:ascii="calibri" w:hAnsi="calibri" w:eastAsia="calibri" w:cs="calibri"/>
          <w:sz w:val="24"/>
          <w:szCs w:val="24"/>
        </w:rPr>
        <w:t xml:space="preserve">. Są jego fundamentem. Są paliwem dla systemów rekomendacyjnych, które coraz częściej będą decydować o tym, do jakich firm trafiają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zaczyna działać jak filtr widoczności.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EEAT czyli jak algorytmy uczą się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od kilku lat rozwija model oceny jakości treści znany jako </w:t>
      </w:r>
      <w:r>
        <w:rPr>
          <w:rFonts w:ascii="calibri" w:hAnsi="calibri" w:eastAsia="calibri" w:cs="calibri"/>
          <w:sz w:val="24"/>
          <w:szCs w:val="24"/>
          <w:b/>
        </w:rPr>
        <w:t xml:space="preserve">EEAT</w:t>
      </w:r>
      <w:r>
        <w:rPr>
          <w:rFonts w:ascii="calibri" w:hAnsi="calibri" w:eastAsia="calibri" w:cs="calibri"/>
          <w:sz w:val="24"/>
          <w:szCs w:val="24"/>
        </w:rPr>
        <w:t xml:space="preserve">. To skrót od czterech słów. Experience czyli doświadczenie. Expertise czyli ekspertyza. Authoritativeness czyli autorytet. Trustworthiness czyli wiarygodność.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powstał po to, aby odróżniać treści wartościowe od masowo generowanych, profesjonalne od powierzchownych, rzetelne od przypadkowych. </w:t>
      </w:r>
      <w:r>
        <w:rPr>
          <w:rFonts w:ascii="calibri" w:hAnsi="calibri" w:eastAsia="calibri" w:cs="calibri"/>
          <w:sz w:val="24"/>
          <w:szCs w:val="24"/>
          <w:b/>
        </w:rPr>
        <w:t xml:space="preserve">Co ważne, Google nie ocenia pojedynczego artykułu. Analizuje cały ekosystem informacji wokół marki</w:t>
      </w:r>
      <w:r>
        <w:rPr>
          <w:rFonts w:ascii="calibri" w:hAnsi="calibri" w:eastAsia="calibri" w:cs="calibri"/>
          <w:sz w:val="24"/>
          <w:szCs w:val="24"/>
        </w:rPr>
        <w:t xml:space="preserve">. Sprawdza, kto publikuje treści. Gdzie są cytowane. Czy są linkowane. Czy są komentowane. Czy autorzy są ekspertami. Czy źródła są wiarygodne. Czy marka jest obecna w mediach branżowych. Czy pojawia się w kontekście eksperckim.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w ten sam sposób działają dziś modele sztucznej inteligencji. One również uczą się wiarygodności na podstawie całego środowiska informacyjnego. Dlatego marki o wysokim poziomie EEAT są częściej cytowane, częściej polecane i poprawnie opisywane przez chatboty. Algorytmy nie wierzą deklaracjom. Wierzą dowodom.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jako centrum dowodzenia widocznością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nowym modelu szczególną rolę zaczyna odgrywać biuro prasowe. Ale nie w klasycznym rozumieniu jako zakładka z komunikatami na stronie firmowej. Nowoczesne biuro prasowe staje się medium. Centrum dystrybucji wiedzy. Źródłem informacji dla dziennikarzy, analityków, algorytmów i systemów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funkcjonować jako oficjalna sekcja marki, ale coraz częściej działa również jako niezależny serwis branżowy. Taki serwis nie musi być bezpośrednio kojarzony z firmą. Jego rolą jest tworzenie przestrzeni informacyjnej, która jest naturalna, neutralna i bliska charakterowi danego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Publikuje analizy, raporty, przeglądy, zestawienia, komentarze ekspertów, testy produktów, prognozy i aktualności branżowe. Staje się punktem odniesienia. Miejscem, do którego się linkuje. Które się cytuje. Na które się powołuje. </w:t>
      </w:r>
      <w:r>
        <w:rPr>
          <w:rFonts w:ascii="calibri" w:hAnsi="calibri" w:eastAsia="calibri" w:cs="calibri"/>
          <w:sz w:val="24"/>
          <w:szCs w:val="24"/>
          <w:b/>
        </w:rPr>
        <w:t xml:space="preserve">Z perspektywy Google i modeli sztucznej inteligencji taki serwis jest bezstronnym źródłem</w:t>
      </w:r>
      <w:r>
        <w:rPr>
          <w:rFonts w:ascii="calibri" w:hAnsi="calibri" w:eastAsia="calibri" w:cs="calibri"/>
          <w:sz w:val="24"/>
          <w:szCs w:val="24"/>
        </w:rPr>
        <w:t xml:space="preserve">. A bezstronność jest jedną z najważniejszych cech wiarygodności. W połączeniu z oficjalnym biurem prasowym marki powstaje system centralny i satelitarny. Z jednej strony firma buduje własną narrację. Z drugiej istnieje w neutralnym środowisku branżowym. Razem tworzy to wielowarstwową obecność w sieci, która jest odporna na zmiany algorytmów i mody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Aleksandra Pawzun, COO CalmFox.pl: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„Firmy bardzo często inwestują w stronę internetową i kampanie reklamowe, a kompletnie pomijają fakt, że algorytmy i systemy AI uczą się świata z mediów, portali branżowych i treści eksperckich. Jeśli marka nie funkcjonuje w tym obiegu informacji, to dla sztucznej inteligencji po prostu nie istnieje. Dlatego dziś biuro prasowe przestaje być dodatkiem, a staje się jednym z kluczowych filarów widoczności.”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wygrywają marki, które myślą jak wydawcy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firmy świata już dawno zrozumiały, że w nowym internecie nie wystarczy być reklamodawcą. Trzeba być wydawcą. Trzeba tworzyć własne media. Własne portale eksperckie. Własne raporty. Własne analizy. Własne narracje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technologiczne prowadzą własne magazyny. Koncerny finansowe publikują raporty makroekonomiczne. </w:t>
      </w:r>
      <w:r>
        <w:rPr>
          <w:rFonts w:ascii="calibri" w:hAnsi="calibri" w:eastAsia="calibri" w:cs="calibri"/>
          <w:sz w:val="24"/>
          <w:szCs w:val="24"/>
          <w:b/>
        </w:rPr>
        <w:t xml:space="preserve">Marki motoryzacyjne tworzą portale lifestyle’owe</w:t>
      </w:r>
      <w:r>
        <w:rPr>
          <w:rFonts w:ascii="calibri" w:hAnsi="calibri" w:eastAsia="calibri" w:cs="calibri"/>
          <w:sz w:val="24"/>
          <w:szCs w:val="24"/>
        </w:rPr>
        <w:t xml:space="preserve">. Producenci przemysłowi prowadzą serwisy eksperckie dla inżynierów. Nie dlatego, że to modne. Dlatego, że algorytmy uczą się świata z treści. W świecie sztucznej inteligencji wygrywają nie ci, którzy krzyczą najgłośniej, ale ci, którzy są najczęściej cytowani.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definicja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widoczność marki nie powstaje z jednego działania. Jest efektem interakcji wielu elementów. Wzmianki tworzą szum informacyjny. Linki nadają mu ciężar. Reputacja wprowadza porządek. Model E E A T buduje wiarygodność. Biuro prasowe spina to w spójną strategię.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potrafią spojrzeć na widoczność jak na ekosystem, budują przewagę nie tylko nad konkurencją, ale również nad algorytmami, które coraz częściej decydują o tym, jakie marki są polecane użytkownikom. W świecie, w którym chatboty zaczynają zastępować tradycyjne wyszukiwarki, obecność w ich bazach danych staje się kluczowa. A obecność ta nie bierze się z deklaracji marki. Bierze się z jej otoczenia informacyjnego.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znika, gdy kończy się budżet. Obecność zostaje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ona będzie walutą przyszłości.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2026-01-12T17:25:58+01:00</dcterms:created>
  <dcterms:modified xsi:type="dcterms:W3CDTF">2026-01-12T17:25:58+01:00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