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Symfony: fundament nowoczesnych aplikacji webowych</w:t>
      </w:r>
    </w:p>
    <w:p>
      <w:pPr>
        <w:spacing w:before="0" w:after="500" w:line="264" w:lineRule="auto"/>
      </w:pPr>
      <w:r>
        <w:rPr>
          <w:rFonts w:ascii="calibri" w:hAnsi="calibri" w:eastAsia="calibri" w:cs="calibri"/>
          <w:sz w:val="36"/>
          <w:szCs w:val="36"/>
          <w:b/>
        </w:rPr>
        <w:t xml:space="preserve">Symfony narodziło się w 2005 roku w SensioLabs jako narzędzie do uporządkowania pracy wewnątrz firmy. Wkrótce zostało udostępnione jako projekt open source, a jego elastyczność i modularność szybko zdobyły uznanie społeczności deweloperskiej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Symfony jest tak popularne?</w:t>
      </w:r>
    </w:p>
    <w:p>
      <w:r>
        <w:rPr>
          <w:rFonts w:ascii="calibri" w:hAnsi="calibri" w:eastAsia="calibri" w:cs="calibri"/>
          <w:sz w:val="24"/>
          <w:szCs w:val="24"/>
        </w:rPr>
        <w:t xml:space="preserve"> Podstawą popularności Symfony jest jego solidna architektura: komponentowość, elastyczność oraz zgodność z najlepszymi praktykami programistycznymi. Dzięki temu framework jest stosowany w różnorodnych projektach — od prostych aplikacji po złożone systemy korporacyjne. W Polsce, gdzie Symfony ma licznych zwolenników, kluczową rolę odgrywa dostęp do dobrze wyszkolonych specjalistów, wsparcie społeczności oraz doskonała dokumentacja.</w:t>
      </w:r>
    </w:p>
    <w:p>
      <w:pPr>
        <w:spacing w:before="0" w:after="300"/>
      </w:pPr>
      <w:r>
        <w:rPr>
          <w:rFonts w:ascii="calibri" w:hAnsi="calibri" w:eastAsia="calibri" w:cs="calibri"/>
          <w:sz w:val="24"/>
          <w:szCs w:val="24"/>
          <w:b/>
        </w:rPr>
        <w:t xml:space="preserve">Społeczność Symfony: Siła w liczbach i zaangażowaniu</w:t>
      </w:r>
    </w:p>
    <w:p>
      <w:r>
        <w:rPr>
          <w:rFonts w:ascii="calibri" w:hAnsi="calibri" w:eastAsia="calibri" w:cs="calibri"/>
          <w:sz w:val="24"/>
          <w:szCs w:val="24"/>
        </w:rPr>
        <w:t xml:space="preserve"> Symfony to nie tylko kod, ale również aktywna i żywa społeczność. Regularne aktualizacje, spotkania lokalne, konferencje oraz wsparcie od core developerów sprawiają, że framework rozwija się zgodnie z aktualnymi potrzebami rynku. W Polsce organizowane są liczne wydarzenia i warsztaty, co sprzyja wymianie wiedzy i ciągłemu podnoszeniu jakości tworzonych rozwiązań.</w:t>
      </w:r>
    </w:p>
    <w:p>
      <w:pPr>
        <w:spacing w:before="0" w:after="300"/>
      </w:pPr>
      <w:r>
        <w:rPr>
          <w:rFonts w:ascii="calibri" w:hAnsi="calibri" w:eastAsia="calibri" w:cs="calibri"/>
          <w:sz w:val="24"/>
          <w:szCs w:val="24"/>
          <w:b/>
        </w:rPr>
        <w:t xml:space="preserve">Łukasz Jurys, CalmFox: Symfony jako fundament sukcesu</w:t>
      </w:r>
    </w:p>
    <w:p>
      <w:r>
        <w:rPr>
          <w:rFonts w:ascii="calibri" w:hAnsi="calibri" w:eastAsia="calibri" w:cs="calibri"/>
          <w:sz w:val="24"/>
          <w:szCs w:val="24"/>
        </w:rPr>
        <w:t xml:space="preserve"> Jak podkreśla </w:t>
      </w:r>
      <w:r>
        <w:rPr>
          <w:rFonts w:ascii="calibri" w:hAnsi="calibri" w:eastAsia="calibri" w:cs="calibri"/>
          <w:sz w:val="24"/>
          <w:szCs w:val="24"/>
          <w:b/>
        </w:rPr>
        <w:t xml:space="preserve">Łukasz Jurys</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w:t>
      </w:r>
      <w:r>
        <w:rPr>
          <w:rFonts w:ascii="calibri" w:hAnsi="calibri" w:eastAsia="calibri" w:cs="calibri"/>
          <w:sz w:val="24"/>
          <w:szCs w:val="24"/>
        </w:rPr>
        <w:t xml:space="preserve">: „Dla nas Symfony to swoisty szkielet, na którym budujemy nie tylko oprogramowanie, ale również relacje z klientami. Jego modularność i ogromne wsparcie społeczności sprawiają, że możemy dostarczać produkty o najwyższej jakości w przewidywalnym czasie. W praktyce oznacza to, że klient otrzymuje stabilne, skalowalne rozwiązanie, a nasz zespół ma solidne zaplecze do dalszego rozwoju.”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 dalej? Przyszłość Symfony i rola w polskim IT</w:t>
      </w:r>
    </w:p>
    <w:p>
      <w:r>
        <w:rPr>
          <w:rFonts w:ascii="calibri" w:hAnsi="calibri" w:eastAsia="calibri" w:cs="calibri"/>
          <w:sz w:val="24"/>
          <w:szCs w:val="24"/>
        </w:rPr>
        <w:t xml:space="preserve"> Symfony stale się rozwija, wprowadzając nowe funkcje i optymalizacje, które pomagają firmom lepiej konkurować na rynku. W Polsce coraz więcej przedsiębiorstw dostrzega potencjał tego frameworka, widząc w nim fundament zarówno dla dużych projektów korporacyjnych, jak i dla dynamicznie rozwijających się startupów. Dzięki zaangażowaniu społeczności oraz opiniom liderów takich jak Łukasz Jurys, Symfony jest postrzegane jako narzędzie, które nie tylko ułatwia codzienną pracę programistów, ale także napędza innowacje i rozwój w branży IT.</w:t>
      </w:r>
    </w:p>
    <w:p>
      <w:pPr>
        <w:spacing w:before="0" w:after="300"/>
      </w:pPr>
      <w:r>
        <w:rPr>
          <w:rFonts w:ascii="calibri" w:hAnsi="calibri" w:eastAsia="calibri" w:cs="calibri"/>
          <w:sz w:val="24"/>
          <w:szCs w:val="24"/>
          <w:b/>
        </w:rPr>
        <w:t xml:space="preserve">Funfact 1:</w:t>
      </w:r>
      <w:r>
        <w:rPr>
          <w:rFonts w:ascii="calibri" w:hAnsi="calibri" w:eastAsia="calibri" w:cs="calibri"/>
          <w:sz w:val="24"/>
          <w:szCs w:val="24"/>
        </w:rPr>
        <w:t xml:space="preserve"> Symfony, mimo że jest frameworkiem PHP, ma szeroki wpływ na cały ekosystem PHP. Jego komponenty są wykorzystywane nie tylko w projektach tworzonych bezpośrednio na Symfony, ale również w innych frameworkach, takich jak Laravel. To pokazuje, jak wszechstronne i uniwersalne są elementy tego systemu — wiele rozwiązań, które dziś uznajemy za standard w PHP, zostało spopularyzowanych właśnie dzięki Symfony.</w:t>
      </w:r>
    </w:p>
    <w:p>
      <w:pPr>
        <w:spacing w:before="0" w:after="300"/>
      </w:pPr>
      <w:r>
        <w:rPr>
          <w:rFonts w:ascii="calibri" w:hAnsi="calibri" w:eastAsia="calibri" w:cs="calibri"/>
          <w:sz w:val="24"/>
          <w:szCs w:val="24"/>
          <w:b/>
        </w:rPr>
        <w:t xml:space="preserve">Funfact 2:</w:t>
      </w:r>
      <w:r>
        <w:rPr>
          <w:rFonts w:ascii="calibri" w:hAnsi="calibri" w:eastAsia="calibri" w:cs="calibri"/>
          <w:sz w:val="24"/>
          <w:szCs w:val="24"/>
        </w:rPr>
        <w:t xml:space="preserve"> Na oficjalnej stronie Symfony można znaleźć „Symfony Awards” — coroczne nagrody przyznawane najbardziej aktywnym członkom społeczności oraz najlepszym projektom opartym na frameworku. Wyróżnienia te nie tylko motywują developerów, ale także dokumentują niezwykły rozwój Symfony na przestrzeni lat. Dzięki temu społeczność Symfony to nie tylko grupa programistów, lecz także dynamiczna i pełna pasji wspólnota.</w:t>
      </w:r>
    </w:p>
    <w:p>
      <w:pPr>
        <w:spacing w:before="0" w:after="300"/>
      </w:pPr>
      <w:r>
        <w:rPr>
          <w:rFonts w:ascii="calibri" w:hAnsi="calibri" w:eastAsia="calibri" w:cs="calibri"/>
          <w:sz w:val="24"/>
          <w:szCs w:val="24"/>
          <w:b/>
        </w:rPr>
        <w:t xml:space="preserve">Funfact 3:</w:t>
      </w:r>
      <w:r>
        <w:rPr>
          <w:rFonts w:ascii="calibri" w:hAnsi="calibri" w:eastAsia="calibri" w:cs="calibri"/>
          <w:sz w:val="24"/>
          <w:szCs w:val="24"/>
        </w:rPr>
        <w:t xml:space="preserve"> Wiele rozwiązań używanych dzisiaj w Symfony było inspirowanych doświadczeniami programistów w prowadzeniu realnych projektów dla dużych klientów. Innymi słowy, framework ten rozwijał się w praktycznym środowisku komercyjnym, co sprawia, że wiele jego funkcji jest precyzyjnie dostosowanych do rzeczywistych potrzeb zespołów developerskich. Dzięki temu Symfony uchodzi za narzędzie „pisane przez praktyków dla praktyków”.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2025-12-19T21:58:50+01:00</dcterms:created>
  <dcterms:modified xsi:type="dcterms:W3CDTF">2025-12-19T21:58:50+01:00</dcterms:modified>
</cp:coreProperties>
</file>

<file path=docProps/custom.xml><?xml version="1.0" encoding="utf-8"?>
<Properties xmlns="http://schemas.openxmlformats.org/officeDocument/2006/custom-properties" xmlns:vt="http://schemas.openxmlformats.org/officeDocument/2006/docPropsVTypes"/>
</file>