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E-commerce to nie loteria. To gra danych. Poznaj Metabase!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dynamicznym świecie e-commerce intuicja to za mało. Konkurencja rośnie, koszty reklamy szybują, a klienci są bardziej wymagający niż kiedykolwiek wcześniej. Właściciele sklepów internetowych codziennie zadają sobie pytania: Co działa, a co nie? Gdzie uciekają moje pieniądze? Co naprawdę napędza sprzedaż?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odpowiedzi często leżą już w danych – wystarczy je wydobyć i zrozumieć. Właśnie tu pojawia się </w:t>
      </w:r>
      <w:r>
        <w:rPr>
          <w:rFonts w:ascii="calibri" w:hAnsi="calibri" w:eastAsia="calibri" w:cs="calibri"/>
          <w:sz w:val="24"/>
          <w:szCs w:val="24"/>
          <w:b/>
        </w:rPr>
        <w:t xml:space="preserve">Metabase</w:t>
      </w:r>
      <w:r>
        <w:rPr>
          <w:rFonts w:ascii="calibri" w:hAnsi="calibri" w:eastAsia="calibri" w:cs="calibri"/>
          <w:sz w:val="24"/>
          <w:szCs w:val="24"/>
        </w:rPr>
        <w:t xml:space="preserve"> – darmowe, elastyczne narzędzie do analizy danych, które może stać się Twoim osobistym analitykiem.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pokazać jego możliwości, zapraszamy Cię do nietypowej rozmowy. Spotykają się w niej właścicielka sklepu i... inteligentny system analizy danych. Co z tego wyniknie? Przekonaj się sam.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właściciela sklepu internetowego z odzieżą streetwear. Przed komputerem siedzi Kasia – właścicielka marki. Klik, klik... otwiera nową zakładkę. I wtedy pojawia się on – Metabase. Interaktywny asystent danych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Kasia:</w:t>
      </w:r>
    </w:p>
    <w:p>
      <w:r>
        <w:rPr>
          <w:rFonts w:ascii="calibri" w:hAnsi="calibri" w:eastAsia="calibri" w:cs="calibri"/>
          <w:sz w:val="24"/>
          <w:szCs w:val="24"/>
        </w:rPr>
        <w:t xml:space="preserve"> „Cześć… Metabase? Słyszałam o Tobie. Mówią, że jesteś darmowy, open-source i potrafisz analizować dane. Ale czy ja – właścicielka średniego sklepu online – naprawdę Cię potrzebuję?”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Metabase:</w:t>
      </w:r>
    </w:p>
    <w:p>
      <w:r>
        <w:rPr>
          <w:rFonts w:ascii="calibri" w:hAnsi="calibri" w:eastAsia="calibri" w:cs="calibri"/>
          <w:sz w:val="24"/>
          <w:szCs w:val="24"/>
        </w:rPr>
        <w:t xml:space="preserve"> „Hej, Kasiu. Prędzej czy później dane zapukają do Twoich drzwi. Ja po prostu otwieram je szeroko.”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Kasia:</w:t>
      </w:r>
    </w:p>
    <w:p>
      <w:r>
        <w:rPr>
          <w:rFonts w:ascii="calibri" w:hAnsi="calibri" w:eastAsia="calibri" w:cs="calibri"/>
          <w:sz w:val="24"/>
          <w:szCs w:val="24"/>
        </w:rPr>
        <w:t xml:space="preserve"> „No dobrze, załóżmy, że Cię zainstaluję. Co dalej?”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Metabase:</w:t>
      </w:r>
    </w:p>
    <w:p>
      <w:r>
        <w:rPr>
          <w:rFonts w:ascii="calibri" w:hAnsi="calibri" w:eastAsia="calibri" w:cs="calibri"/>
          <w:sz w:val="24"/>
          <w:szCs w:val="24"/>
        </w:rPr>
        <w:t xml:space="preserve"> „Podłączam się do Twojej bazy danych. Może być MySQL, PostgreSQL, a nawet Google Analytics. W ciągu kilku minut widzę Twoje zamówienia, klientów, produkty, źródła ruchu. A potem... odpowiadam na pytania.”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Kasia:</w:t>
      </w:r>
    </w:p>
    <w:p>
      <w:r>
        <w:rPr>
          <w:rFonts w:ascii="calibri" w:hAnsi="calibri" w:eastAsia="calibri" w:cs="calibri"/>
          <w:sz w:val="24"/>
          <w:szCs w:val="24"/>
        </w:rPr>
        <w:t xml:space="preserve"> „Na przykład?”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Metabase:</w:t>
      </w:r>
    </w:p>
    <w:p>
      <w:r>
        <w:rPr>
          <w:rFonts w:ascii="calibri" w:hAnsi="calibri" w:eastAsia="calibri" w:cs="calibri"/>
          <w:sz w:val="24"/>
          <w:szCs w:val="24"/>
        </w:rPr>
        <w:t xml:space="preserve"> „Na przykład: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Które produkty sprzedają się najlepiej w poniedziałki?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jest ROI z kampanii na Instagramie?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Ilu klientów porzuciło koszyk po dodaniu T-shirtu 'Dark Hype'?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Twoi klienci z Krakowa częściej wybierają dostawę InPostem niż DPD?”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Korzyści? Konkretne.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jestem kolejnym nudnym narzędziem BI. Ja przekładam dane na decyzje.”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Zwiększenie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Dzięki wykresom pokazującym sezonowość, wiesz kiedy promować produkty. Na przykład: czapki idą najlepiej między 15 a 25 września – zwiększ kampanię wtedy, nie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Analiza porzuconych koszyków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Zidentyfikuj moment, w którym klient się zniechęca. Długa dostawa? Za drogi produkt? Metabase wskaże Ci trend.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Segmentacja 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Twoi klienci z newslettera robią zakupy 2x częściej niż ci z reklamy? Budujesz na tym strategię lojalnościową.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 magazynu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Pokazuję Ci, które produkty się nie ruszają. Lepsze to niż kolejna partia niesprzedanych bluz.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Pomysły? Oto kilka nietypowych zastosowań Metabase w e-commerce: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Dashboard nastrojów klientów – Podłącz bazę z opiniami (np. z TrustMate, Opineo) i filtruj wg słów kluczowych. Możesz reagować szybciej niż konkurencja.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Mapa zamówień na żywo – Twórz mapy ciepła – gdzie Twoi klienci mieszkają i kiedy kupują. Pomaga w geotargetowaniu reklam i planowaniu wysyłek.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„ukrytych hitów” – Produkty, które mają niską sprzedaż, ale wysoką konwersję. Warto je wypromować mocniej.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Eksperymenty A/B bez kodowania – Ręcznie analizuj skutki zmian (np. kolor przycisku „Dodaj do koszyka”) na podstawie danych. Nie musisz mieć specjalistycznego systemu do testów A/B.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 zakończenie...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Kasia:</w:t>
      </w:r>
    </w:p>
    <w:p>
      <w:r>
        <w:rPr>
          <w:rFonts w:ascii="calibri" w:hAnsi="calibri" w:eastAsia="calibri" w:cs="calibri"/>
          <w:sz w:val="24"/>
          <w:szCs w:val="24"/>
        </w:rPr>
        <w:t xml:space="preserve"> „Brzmi ciekawie. A ile mnie to kosztuje?”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Metabase:</w:t>
      </w:r>
    </w:p>
    <w:p>
      <w:r>
        <w:rPr>
          <w:rFonts w:ascii="calibri" w:hAnsi="calibri" w:eastAsia="calibri" w:cs="calibri"/>
          <w:sz w:val="24"/>
          <w:szCs w:val="24"/>
        </w:rPr>
        <w:t xml:space="preserve"> „0 zł. Jestem open-source. Ale Twoje decyzje dzięki mnie – bezcenne.”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instalacja, zero kodowania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Realne odpowiedzi na realne pytania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Pomoc w zwiększaniu sprzedaży i zadowolenia klientów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Elastyczność: od prostych wykresów po zaawansowane zapytania SQL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2026-08-01T11:40:44+02:00</dcterms:created>
  <dcterms:modified xsi:type="dcterms:W3CDTF">2026-08-01T11:40:44+02:00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