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CalmFox uruchamia usługę stałej opieki technicznej nad stronami i sklepami internetowymi</w:t>
      </w:r>
    </w:p>
    <w:p>
      <w:pPr>
        <w:spacing w:before="0" w:after="500" w:line="264" w:lineRule="auto"/>
      </w:pPr>
      <w:r>
        <w:rPr>
          <w:rFonts w:ascii="calibri" w:hAnsi="calibri" w:eastAsia="calibri" w:cs="calibri"/>
          <w:sz w:val="36"/>
          <w:szCs w:val="36"/>
          <w:b/>
        </w:rPr>
        <w:t xml:space="preserve">Strona internetowa może działać poprawnie przez wiele miesięcy, a potem przestać wysyłać formularze, stracić połączenie z systemem płatności albo po prostu przestać się otwierać. Problemem często nie jest sama awaria, ale to, że firma dowiaduje się o niej dopiero od klienta. CalmFox uruchamia nową usługę stałej opieki technicznej nad stronami WWW, sklepami internetowymi i bardziej rozbudowanymi serwisami.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oferta ma przenieść odpowiedzialność za bieżącą kondycję techniczną serwisu z właściciela firmy na zewnętrzny zespół technologiczny. W praktyce oznacza to monitoring działania strony, reagowanie na awarie, kontrolę najważniejszych funkcji, aktualizacje, kopie bezpieczeństwa oraz raportowanie problemów i wykonanych działań. Zakres zależy od rodzaju serwisu i wybranego poziomu opieki.</w:t>
      </w:r>
    </w:p>
    <w:p>
      <w:pPr>
        <w:spacing w:before="0" w:after="500" w:line="264" w:lineRule="auto"/>
      </w:pPr>
      <w:r>
        <w:rPr>
          <w:rFonts w:ascii="calibri" w:hAnsi="calibri" w:eastAsia="calibri" w:cs="calibri"/>
          <w:sz w:val="36"/>
          <w:szCs w:val="36"/>
          <w:b/>
        </w:rPr>
        <w:t xml:space="preserve">Strona działa. Ale czy na pewno wszystko działa?</w:t>
      </w:r>
    </w:p>
    <w:p>
      <w:pPr>
        <w:spacing w:before="0" w:after="300"/>
      </w:pPr>
      <w:r>
        <w:rPr>
          <w:rFonts w:ascii="calibri" w:hAnsi="calibri" w:eastAsia="calibri" w:cs="calibri"/>
          <w:sz w:val="24"/>
          <w:szCs w:val="24"/>
        </w:rPr>
        <w:t xml:space="preserve">Dla właściciela firmy najprostszym testem strony jest często jej otwarcie w przeglądarce. Jeśli pojawia się strona główna, można odnieść wrażenie, że wszystko jest w porządku. </w:t>
      </w:r>
      <w:r>
        <w:rPr>
          <w:rFonts w:ascii="calibri" w:hAnsi="calibri" w:eastAsia="calibri" w:cs="calibri"/>
          <w:sz w:val="24"/>
          <w:szCs w:val="24"/>
        </w:rPr>
        <w:t xml:space="preserve">Tymczasem problem może znajdować się znacznie głębiej. Formularz kontaktowy może nie wysyłać wiadomości. Klient może dodać produkt do koszyka, ale nie przejść do płatności. Integracja może przestać przekazywać zamówienia. Certyfikat może zbliżać się do wygaśnięcia, serwer generować coraz więcej błędów, a nieaktualna wtyczka otwierać drogę do infekcji.</w:t>
      </w:r>
    </w:p>
    <w:p>
      <w:pPr>
        <w:spacing w:before="0" w:after="300"/>
      </w:pPr>
      <w:r>
        <w:rPr>
          <w:rFonts w:ascii="calibri" w:hAnsi="calibri" w:eastAsia="calibri" w:cs="calibri"/>
          <w:sz w:val="24"/>
          <w:szCs w:val="24"/>
        </w:rPr>
        <w:t xml:space="preserve">Dlatego monitoring w ramach opieki CalmFox nie ogranicza się wyłącznie do sprawdzania, czy serwer odpowiada. W zależności od pakietu kontrolowane mogą być również kluczowe podstrony, formularze, wysyłka wiadomości, błędy aplikacji, logi serwera, certyfikaty, domeny, wydajność czy konkretne elementy ścieżki zakupowej.</w:t>
      </w:r>
    </w:p>
    <w:p>
      <w:pPr>
        <w:spacing w:before="0" w:after="500" w:line="264" w:lineRule="auto"/>
      </w:pPr>
      <w:r>
        <w:rPr>
          <w:rFonts w:ascii="calibri" w:hAnsi="calibri" w:eastAsia="calibri" w:cs="calibri"/>
          <w:sz w:val="36"/>
          <w:szCs w:val="36"/>
          <w:b/>
        </w:rPr>
        <w:t xml:space="preserve">Awaria strony to również problem marketingowy</w:t>
      </w:r>
    </w:p>
    <w:p>
      <w:pPr>
        <w:spacing w:before="0" w:after="300"/>
      </w:pPr>
      <w:r>
        <w:rPr>
          <w:rFonts w:ascii="calibri" w:hAnsi="calibri" w:eastAsia="calibri" w:cs="calibri"/>
          <w:sz w:val="24"/>
          <w:szCs w:val="24"/>
        </w:rPr>
        <w:t xml:space="preserve">Techniczne problemy serwisu bardzo szybko stają się problemem biznesowym. Firma może jednocześnie finansować kampanie Google Ads, działania SEO, social media i inne źródła ruchu, kierując użytkowników na stronę, która nie realizuje swojej podstawowej funkcji. </w:t>
      </w:r>
      <w:r>
        <w:rPr>
          <w:rFonts w:ascii="calibri" w:hAnsi="calibri" w:eastAsia="calibri" w:cs="calibri"/>
          <w:sz w:val="24"/>
          <w:szCs w:val="24"/>
        </w:rPr>
        <w:t xml:space="preserve">Jeżeli formularz kontaktowy przestał działać, każde kolejne płatne kliknięcie może prowadzić do użytkownika, który nigdy nie zostanie leadem. W przypadku e-commerce skutki są jeszcze bardziej bezpośrednie - niedziałająca płatność lub koszyk oznaczają utracone zamówienia. </w:t>
      </w:r>
      <w:r>
        <w:rPr>
          <w:rFonts w:ascii="calibri" w:hAnsi="calibri" w:eastAsia="calibri" w:cs="calibri"/>
          <w:sz w:val="24"/>
          <w:szCs w:val="24"/>
        </w:rPr>
        <w:t xml:space="preserve">Dlatego CalmFox pozycjonuje opiekę techniczną nie tylko jako utrzymanie infrastruktury, ale również jako element ochrony inwestycji ponoszonych na pozyskanie ruchu i sprzedaży.</w:t>
      </w:r>
    </w:p>
    <w:p>
      <w:pPr>
        <w:spacing w:before="0" w:after="500" w:line="264" w:lineRule="auto"/>
      </w:pPr>
      <w:r>
        <w:rPr>
          <w:rFonts w:ascii="calibri" w:hAnsi="calibri" w:eastAsia="calibri" w:cs="calibri"/>
          <w:sz w:val="36"/>
          <w:szCs w:val="36"/>
          <w:b/>
        </w:rPr>
        <w:t xml:space="preserve">Kto zajmuje się problemem, kiedy pojawia się w sobotę wieczorem?</w:t>
      </w:r>
    </w:p>
    <w:p>
      <w:pPr>
        <w:spacing w:before="0" w:after="300"/>
      </w:pPr>
      <w:r>
        <w:rPr>
          <w:rFonts w:ascii="calibri" w:hAnsi="calibri" w:eastAsia="calibri" w:cs="calibri"/>
          <w:sz w:val="24"/>
          <w:szCs w:val="24"/>
        </w:rPr>
        <w:t xml:space="preserve">Jednym z powodów stworzenia nowej usługi były sytuacje, w których firma posiada hosting, wykonawcę strony i kilka zewnętrznych integracji, ale w momencie awarii nie ma jednej osoby odpowiedzialnej za przeprowadzenie całego procesu jej rozwiązania. </w:t>
      </w:r>
      <w:r>
        <w:rPr>
          <w:rFonts w:ascii="calibri" w:hAnsi="calibri" w:eastAsia="calibri" w:cs="calibri"/>
          <w:sz w:val="24"/>
          <w:szCs w:val="24"/>
        </w:rPr>
        <w:t xml:space="preserve">W modelu opieki CalmFox monitoring ma wykryć problem, następnie zespół diagnozuje jego źródło i podejmuje działania w zakresie, na który ma wpływ. Jeżeli awaria leży po stronie zewnętrznego dostawcy, może przygotować zgłoszenie wraz z diagnozą i logami oraz prowadzić kontakt techniczny w imieniu klienta. Po incydencie klient otrzymuje informację o jego przyczynie i rekomendowanych działaniach.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Nie chodzi o obietnicę, że strona nigdy się nie zepsuje, bo takiej gwarancji nikt odpowiedzialny nie powinien składać. Chodzi o to, żeby problem został możliwie szybko zauważony i żeby w momencie awarii nie zaczynało się szukanie człowieka, który wie, gdzie jest hosting, kto ma dostępy i kto właściwie powinien się tym zająć. Serwis ma mieć swojego technicznego opiekuna</w:t>
      </w:r>
      <w:r>
        <w:rPr>
          <w:rFonts w:ascii="calibri" w:hAnsi="calibri" w:eastAsia="calibri" w:cs="calibri"/>
          <w:sz w:val="24"/>
          <w:szCs w:val="24"/>
        </w:rPr>
        <w:t xml:space="preserve"> – mówi Łukasz Jurys, CTO CalmFox.pl.</w:t>
      </w:r>
    </w:p>
    <w:p>
      <w:pPr>
        <w:spacing w:before="0" w:after="500" w:line="264" w:lineRule="auto"/>
      </w:pPr>
      <w:r>
        <w:rPr>
          <w:rFonts w:ascii="calibri" w:hAnsi="calibri" w:eastAsia="calibri" w:cs="calibri"/>
          <w:sz w:val="36"/>
          <w:szCs w:val="36"/>
          <w:b/>
        </w:rPr>
        <w:t xml:space="preserve">Od strony firmowej po rozbudowany e-commerce</w:t>
      </w:r>
    </w:p>
    <w:p>
      <w:pPr>
        <w:spacing w:before="0" w:after="300"/>
      </w:pPr>
      <w:r>
        <w:rPr>
          <w:rFonts w:ascii="calibri" w:hAnsi="calibri" w:eastAsia="calibri" w:cs="calibri"/>
          <w:sz w:val="24"/>
          <w:szCs w:val="24"/>
        </w:rPr>
        <w:t xml:space="preserve">CalmFox przygotował trzy poziomy usługi: Start, Business i Enterprise. </w:t>
      </w:r>
      <w:r>
        <w:rPr>
          <w:rFonts w:ascii="calibri" w:hAnsi="calibri" w:eastAsia="calibri" w:cs="calibri"/>
          <w:sz w:val="24"/>
          <w:szCs w:val="24"/>
        </w:rPr>
        <w:t xml:space="preserve">Najprostszy zakres przeznaczony jest przede wszystkim dla stron firmowych, wizytówek i landing page'y. Obejmuje m.in. monitoring dostępności strony głównej, SSL i domeny, czasu ładowania, błędów serwera, reakcję na awarie oraz raport miesięczny. </w:t>
      </w:r>
      <w:r>
        <w:rPr>
          <w:rFonts w:ascii="calibri" w:hAnsi="calibri" w:eastAsia="calibri" w:cs="calibri"/>
          <w:sz w:val="24"/>
          <w:szCs w:val="24"/>
        </w:rPr>
        <w:t xml:space="preserve">Pakiet Business rozszerza monitoring o kluczowe podstrony, formularze, wysyłkę wiadomości, logi aplikacji, zewnętrzne kopie bezpieczeństwa oraz aktualizacje systemu, wtyczek i bibliotek.</w:t>
      </w:r>
    </w:p>
    <w:p>
      <w:pPr>
        <w:spacing w:before="0" w:after="300"/>
      </w:pPr>
      <w:r>
        <w:rPr>
          <w:rFonts w:ascii="calibri" w:hAnsi="calibri" w:eastAsia="calibri" w:cs="calibri"/>
          <w:sz w:val="24"/>
          <w:szCs w:val="24"/>
        </w:rPr>
        <w:t xml:space="preserve">W przypadku e-commerce oraz bardziej krytycznych systemów zakres może dodatkowo obejmować testowanie ustalonych ścieżek zakupowych i płatności, monitorowanie integracji oraz kolejek, częstsze kopie bezpieczeństwa i przygotowanie planu disaster recovery.</w:t>
      </w:r>
    </w:p>
    <w:p>
      <w:pPr>
        <w:spacing w:before="0" w:after="500" w:line="264" w:lineRule="auto"/>
      </w:pPr>
      <w:r>
        <w:rPr>
          <w:rFonts w:ascii="calibri" w:hAnsi="calibri" w:eastAsia="calibri" w:cs="calibri"/>
          <w:sz w:val="36"/>
          <w:szCs w:val="36"/>
          <w:b/>
        </w:rPr>
        <w:t xml:space="preserve">Hosting to nie to samo co opieka nad stroną</w:t>
      </w:r>
    </w:p>
    <w:p>
      <w:pPr>
        <w:spacing w:before="0" w:after="300"/>
      </w:pPr>
      <w:r>
        <w:rPr>
          <w:rFonts w:ascii="calibri" w:hAnsi="calibri" w:eastAsia="calibri" w:cs="calibri"/>
          <w:sz w:val="24"/>
          <w:szCs w:val="24"/>
        </w:rPr>
        <w:t xml:space="preserve">CalmFox zwraca również uwagę na różnicę pomiędzy usługą hostingową a faktycznym utrzymaniem aplikacji. Dostawca hostingu może odpowiadać za serwer, infrastrukturę czy dostępność samego środowiska, ale nie oznacza to automatycznie odpowiedzialności za działanie formularza, sklepu, aktualizacji WordPressa albo integracji z zewnętrznym systemem.</w:t>
      </w:r>
    </w:p>
    <w:p>
      <w:pPr>
        <w:spacing w:before="0" w:after="300"/>
      </w:pPr>
      <w:r>
        <w:rPr>
          <w:rFonts w:ascii="calibri" w:hAnsi="calibri" w:eastAsia="calibri" w:cs="calibri"/>
          <w:sz w:val="24"/>
          <w:szCs w:val="24"/>
        </w:rPr>
        <w:t xml:space="preserve">Nowa usługa ma wypełnić właśnie tę lukę - pomiędzy dostawcą infrastruktury a firmą korzystającą z serwisu na co dzień.</w:t>
      </w:r>
    </w:p>
    <w:p>
      <w:pPr>
        <w:spacing w:before="0" w:after="300"/>
      </w:pPr>
      <w:r>
        <w:rPr>
          <w:rFonts w:ascii="calibri" w:hAnsi="calibri" w:eastAsia="calibri" w:cs="calibri"/>
          <w:sz w:val="24"/>
          <w:szCs w:val="24"/>
        </w:rPr>
        <w:t xml:space="preserve">Co istotne, przejęcie strony pod opiekę nie wymaga przenoszenia jej na hosting CalmFox. Firma deklaruje możliwość pracy na obecnej infrastrukturze klienta po wcześniejszym przeglądzie technicznym. CalmFox może także przejmować pod opiekę serwisy wykonane wcześniej przez innych dostawców.</w:t>
      </w:r>
    </w:p>
    <w:p>
      <w:pPr>
        <w:spacing w:before="0" w:after="500" w:line="264" w:lineRule="auto"/>
      </w:pPr>
      <w:r>
        <w:rPr>
          <w:rFonts w:ascii="calibri" w:hAnsi="calibri" w:eastAsia="calibri" w:cs="calibri"/>
          <w:sz w:val="36"/>
          <w:szCs w:val="36"/>
          <w:b/>
        </w:rPr>
        <w:t xml:space="preserve">Backup poza hostingiem i kontrola aktualizacji</w:t>
      </w:r>
    </w:p>
    <w:p>
      <w:pPr>
        <w:spacing w:before="0" w:after="300"/>
      </w:pPr>
      <w:r>
        <w:rPr>
          <w:rFonts w:ascii="calibri" w:hAnsi="calibri" w:eastAsia="calibri" w:cs="calibri"/>
          <w:sz w:val="24"/>
          <w:szCs w:val="24"/>
        </w:rPr>
        <w:t xml:space="preserve">Jednym z elementów szerszych pakietów jest wykonywanie kopii przechowywanej poza podstawowym hostingiem. Dzięki temu awaria lub problem z kontem hostingowym nie oznaczają automatycznie utraty dostępu również do kopii zapasowej. </w:t>
      </w:r>
      <w:r>
        <w:rPr>
          <w:rFonts w:ascii="calibri" w:hAnsi="calibri" w:eastAsia="calibri" w:cs="calibri"/>
          <w:sz w:val="24"/>
          <w:szCs w:val="24"/>
        </w:rPr>
        <w:t xml:space="preserve">Aktualizacje systemów, bibliotek i wtyczek mają być natomiast najpierw wykonywane w środowisku testowym, a dopiero później wdrażane na stronę produkcyjną.</w:t>
      </w:r>
    </w:p>
    <w:p>
      <w:pPr>
        <w:spacing w:before="0" w:after="300"/>
      </w:pPr>
      <w:r>
        <w:rPr>
          <w:rFonts w:ascii="calibri" w:hAnsi="calibri" w:eastAsia="calibri" w:cs="calibri"/>
          <w:sz w:val="24"/>
          <w:szCs w:val="24"/>
        </w:rPr>
        <w:t xml:space="preserve">Opieka może obejmować również techniczne wsparcie w obszarze zgód cookies i dostępności WCAG. W tym zakresie partnerem CalmFox jest Fox's Nest. Firma podkreśla jednocześnie, że wsparcie ma charakter techniczny i nie zastępuje audytu prawnego ani formalnej oceny zgodności serwisu z przepisami.</w:t>
      </w:r>
    </w:p>
    <w:p>
      <w:pPr>
        <w:spacing w:before="0" w:after="500" w:line="264" w:lineRule="auto"/>
      </w:pPr>
      <w:r>
        <w:rPr>
          <w:rFonts w:ascii="calibri" w:hAnsi="calibri" w:eastAsia="calibri" w:cs="calibri"/>
          <w:sz w:val="36"/>
          <w:szCs w:val="36"/>
          <w:b/>
        </w:rPr>
        <w:t xml:space="preserve">Zamiast kolejnego wykonawcy - odpowiedzialność za utrzymanie</w:t>
      </w:r>
    </w:p>
    <w:p>
      <w:pPr>
        <w:spacing w:before="0" w:after="300"/>
      </w:pPr>
      <w:r>
        <w:rPr>
          <w:rFonts w:ascii="calibri" w:hAnsi="calibri" w:eastAsia="calibri" w:cs="calibri"/>
          <w:sz w:val="24"/>
          <w:szCs w:val="24"/>
        </w:rPr>
        <w:t xml:space="preserve">Nowa oferta CalmFox nie jest abonamentem na dowolną liczbę zmian na stronie. Prace rozwojowe, nowe funkcje czy przebudowy są wyceniane oddzielnie. Istotą usługi pozostaje bieżąca obserwacja serwisu, utrzymanie jego kondycji technicznej i reakcja w sytuacji, gdy pojawia się problem.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 wielu firmach strona jest dziś jednym z podstawowych narzędzi sprzedaży, ale paradoksalnie nie ma osoby, która faktycznie odpowiada za jej stan. Hosting jest opłacony, agencja prowadzi kampanie, ktoś kiedyś wykonał stronę, tylko w momencie problemu zaczyna się przerzucanie odpowiedzialności. My chcemy tę odpowiedzialność po prostu przejąć</w:t>
      </w:r>
      <w:r>
        <w:rPr>
          <w:rFonts w:ascii="calibri" w:hAnsi="calibri" w:eastAsia="calibri" w:cs="calibri"/>
          <w:sz w:val="24"/>
          <w:szCs w:val="24"/>
        </w:rPr>
        <w:t xml:space="preserve"> – podsumowuje Łukasz Jurys.</w:t>
      </w:r>
    </w:p>
    <w:p>
      <w:pPr>
        <w:spacing w:before="0" w:after="300"/>
      </w:pPr>
      <w:r>
        <w:rPr>
          <w:rFonts w:ascii="calibri" w:hAnsi="calibri" w:eastAsia="calibri" w:cs="calibri"/>
          <w:sz w:val="24"/>
          <w:szCs w:val="24"/>
        </w:rPr>
        <w:t xml:space="preserve">Przed rozpoczęciem stałej opieki CalmFox przeprowadza przegląd techniczny serwisu. Na jego podstawie określany jest stan strony, elementy wymagające uporządkowania oraz zakres monitoringu i utrzymania dopasowany do konkretnego serwisu. Więcej informacji:</w:t>
      </w:r>
      <w:hyperlink r:id="rId7" w:history="1">
        <w:r>
          <w:rPr>
            <w:rFonts w:ascii="calibri" w:hAnsi="calibri" w:eastAsia="calibri" w:cs="calibri"/>
            <w:color w:val="0000FF"/>
            <w:sz w:val="24"/>
            <w:szCs w:val="24"/>
            <w:u w:val="single"/>
          </w:rPr>
          <w:t xml:space="preserve"> https://calmfox.pl/opieka-techniczna.html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lmfox.pl/opieka-techniczn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2026-08-10T13:55:46+02:00</dcterms:created>
  <dcterms:modified xsi:type="dcterms:W3CDTF">2026-08-10T13:55:46+02:00</dcterms:modified>
</cp:coreProperties>
</file>

<file path=docProps/custom.xml><?xml version="1.0" encoding="utf-8"?>
<Properties xmlns="http://schemas.openxmlformats.org/officeDocument/2006/custom-properties" xmlns:vt="http://schemas.openxmlformats.org/officeDocument/2006/docPropsVTypes"/>
</file>